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66DB" w14:textId="16D299C0" w:rsidR="007665BE" w:rsidRDefault="007F7E22" w:rsidP="00AF0028">
      <w:pPr>
        <w:pStyle w:val="paragraph"/>
        <w:rPr>
          <w:rFonts w:asciiTheme="minorHAnsi" w:hAnsiTheme="minorHAnsi" w:cstheme="minorBidi"/>
          <w:sz w:val="22"/>
          <w:szCs w:val="22"/>
        </w:rPr>
      </w:pPr>
      <w:r w:rsidRPr="009A32AE">
        <w:rPr>
          <w:noProof/>
        </w:rPr>
        <w:drawing>
          <wp:inline distT="0" distB="0" distL="0" distR="0" wp14:anchorId="32F3F82F" wp14:editId="5484DECB">
            <wp:extent cx="1383289" cy="703580"/>
            <wp:effectExtent l="0" t="0" r="7620" b="1270"/>
            <wp:docPr id="1" name="Afbeelding 1" descr="C:\Users\GEBRUI~1\AppData\Local\Temp\7zOC6C8A8C2\logo_De Gli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1\AppData\Local\Temp\7zOC6C8A8C2\logo_De Glin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580" cy="725599"/>
                    </a:xfrm>
                    <a:prstGeom prst="rect">
                      <a:avLst/>
                    </a:prstGeom>
                    <a:noFill/>
                    <a:ln>
                      <a:noFill/>
                    </a:ln>
                  </pic:spPr>
                </pic:pic>
              </a:graphicData>
            </a:graphic>
          </wp:inline>
        </w:drawing>
      </w:r>
      <w:r w:rsidR="00B15B17">
        <w:rPr>
          <w:rFonts w:asciiTheme="minorHAnsi" w:hAnsiTheme="minorHAnsi" w:cstheme="minorBidi"/>
          <w:sz w:val="22"/>
          <w:szCs w:val="22"/>
        </w:rPr>
        <w:t xml:space="preserve">     </w:t>
      </w:r>
    </w:p>
    <w:p w14:paraId="47E7B580" w14:textId="77777777" w:rsidR="0069267B" w:rsidRPr="0069267B" w:rsidRDefault="0069267B" w:rsidP="0069267B">
      <w:pPr>
        <w:pStyle w:val="Kop1"/>
        <w:rPr>
          <w:b/>
          <w:bCs/>
          <w:u w:val="single"/>
        </w:rPr>
      </w:pPr>
      <w:r w:rsidRPr="0069267B">
        <w:rPr>
          <w:b/>
          <w:bCs/>
          <w:u w:val="single"/>
        </w:rPr>
        <w:t>Addendum schoolreglement 2020-2021</w:t>
      </w:r>
    </w:p>
    <w:p w14:paraId="1CB4FEEC" w14:textId="77777777" w:rsidR="0069267B" w:rsidRPr="004C1A3B" w:rsidRDefault="0069267B" w:rsidP="0069267B"/>
    <w:p w14:paraId="66A45A35" w14:textId="77777777" w:rsidR="0069267B" w:rsidRPr="00653FFF" w:rsidRDefault="0069267B" w:rsidP="0069267B">
      <w:pPr>
        <w:pBdr>
          <w:top w:val="single" w:sz="4" w:space="1" w:color="auto"/>
          <w:left w:val="single" w:sz="4" w:space="4" w:color="auto"/>
          <w:bottom w:val="single" w:sz="4" w:space="1" w:color="auto"/>
          <w:right w:val="single" w:sz="4" w:space="4" w:color="auto"/>
        </w:pBdr>
        <w:spacing w:after="100" w:afterAutospacing="1" w:line="360" w:lineRule="auto"/>
        <w:rPr>
          <w:rFonts w:cstheme="minorHAnsi"/>
          <w:b/>
        </w:rPr>
      </w:pPr>
      <w:r>
        <w:rPr>
          <w:rFonts w:cstheme="minorHAnsi"/>
          <w:b/>
        </w:rPr>
        <w:t xml:space="preserve">Onderdeel </w:t>
      </w:r>
      <w:r w:rsidRPr="00653FFF">
        <w:rPr>
          <w:rFonts w:cstheme="minorHAnsi"/>
          <w:b/>
        </w:rPr>
        <w:t>afspraken</w:t>
      </w:r>
    </w:p>
    <w:p w14:paraId="4A257F1E" w14:textId="77777777" w:rsidR="0069267B" w:rsidRPr="0069267B" w:rsidRDefault="0069267B" w:rsidP="0069267B">
      <w:pPr>
        <w:spacing w:line="360" w:lineRule="auto"/>
        <w:rPr>
          <w:rFonts w:cstheme="minorHAnsi"/>
          <w:b/>
          <w:u w:val="single"/>
        </w:rPr>
      </w:pPr>
      <w:r w:rsidRPr="0069267B">
        <w:rPr>
          <w:rFonts w:cstheme="minorHAnsi"/>
          <w:b/>
          <w:u w:val="single"/>
        </w:rPr>
        <w:t>Lokale leefregels</w:t>
      </w:r>
    </w:p>
    <w:p w14:paraId="1B8A6FE7" w14:textId="77777777" w:rsidR="0069267B" w:rsidRPr="004C1A3B" w:rsidRDefault="0069267B" w:rsidP="00F12406">
      <w:pPr>
        <w:pStyle w:val="Lijstalinea"/>
        <w:numPr>
          <w:ilvl w:val="0"/>
          <w:numId w:val="1"/>
        </w:numPr>
        <w:spacing w:after="0" w:line="360" w:lineRule="auto"/>
        <w:rPr>
          <w:iCs/>
          <w:color w:val="201F1E"/>
        </w:rPr>
      </w:pPr>
      <w:r w:rsidRPr="004C1A3B">
        <w:rPr>
          <w:iCs/>
          <w:color w:val="201F1E"/>
        </w:rPr>
        <w:t xml:space="preserve"> Enkel als een leerling of leraar</w:t>
      </w:r>
      <w:r>
        <w:rPr>
          <w:iCs/>
          <w:color w:val="201F1E"/>
        </w:rPr>
        <w:t xml:space="preserve"> uit het vijfde of zesde leerjaar</w:t>
      </w:r>
      <w:r w:rsidRPr="004C1A3B">
        <w:rPr>
          <w:iCs/>
          <w:color w:val="201F1E"/>
        </w:rPr>
        <w:t xml:space="preserve"> in isolatie of in quarantaine moet, dragen alle leerlingen van het vijfde en zesde leerjaar basisonderwijs uit voorzorg een mondmasker. Dit geldt ook voor de buitenschoolse opvang. Concreet dragen deze leerlingen verplicht een mondmasker:</w:t>
      </w:r>
    </w:p>
    <w:p w14:paraId="28F3A7C4" w14:textId="77777777" w:rsidR="0069267B" w:rsidRPr="00A97B1B" w:rsidRDefault="0069267B" w:rsidP="00F12406">
      <w:pPr>
        <w:pStyle w:val="Lijstalinea"/>
        <w:numPr>
          <w:ilvl w:val="1"/>
          <w:numId w:val="1"/>
        </w:numPr>
        <w:spacing w:after="0" w:line="360" w:lineRule="auto"/>
        <w:rPr>
          <w:iCs/>
          <w:color w:val="201F1E"/>
        </w:rPr>
      </w:pPr>
      <w:r w:rsidRPr="00A97B1B">
        <w:rPr>
          <w:iCs/>
          <w:color w:val="201F1E"/>
        </w:rPr>
        <w:t>In de hele school - in de klas en op de speelplaats</w:t>
      </w:r>
    </w:p>
    <w:p w14:paraId="2677E28C" w14:textId="77777777" w:rsidR="0069267B" w:rsidRPr="00A97B1B" w:rsidRDefault="0069267B" w:rsidP="00F12406">
      <w:pPr>
        <w:pStyle w:val="Lijstalinea"/>
        <w:numPr>
          <w:ilvl w:val="1"/>
          <w:numId w:val="1"/>
        </w:numPr>
        <w:spacing w:after="0" w:line="360" w:lineRule="auto"/>
        <w:rPr>
          <w:iCs/>
          <w:color w:val="201F1E"/>
        </w:rPr>
      </w:pPr>
      <w:r w:rsidRPr="00A97B1B">
        <w:rPr>
          <w:iCs/>
          <w:color w:val="201F1E"/>
        </w:rPr>
        <w:t>Voor een periode van 14 dagen na het laatste contact met de betrokken leerling of het betrokken personeelslid</w:t>
      </w:r>
    </w:p>
    <w:p w14:paraId="603ACE41" w14:textId="77777777" w:rsidR="0069267B" w:rsidRPr="0005108E" w:rsidRDefault="0069267B" w:rsidP="00F12406">
      <w:pPr>
        <w:pStyle w:val="Lijstalinea"/>
        <w:numPr>
          <w:ilvl w:val="1"/>
          <w:numId w:val="1"/>
        </w:numPr>
        <w:spacing w:after="0" w:line="360" w:lineRule="auto"/>
        <w:rPr>
          <w:iCs/>
          <w:color w:val="201F1E"/>
        </w:rPr>
      </w:pPr>
      <w:r w:rsidRPr="00A97B1B">
        <w:rPr>
          <w:iCs/>
          <w:color w:val="201F1E"/>
        </w:rPr>
        <w:t>In het volledige leerjaar van de leerling of het personeelslid dat in quarantaine of isolatie moet</w:t>
      </w:r>
      <w:r w:rsidRPr="003E3C41">
        <w:rPr>
          <w:iCs/>
          <w:color w:val="201F1E"/>
        </w:rPr>
        <w:t>.</w:t>
      </w:r>
    </w:p>
    <w:p w14:paraId="4B0772B2" w14:textId="77777777" w:rsidR="0069267B" w:rsidRPr="00A925C5" w:rsidRDefault="0069267B" w:rsidP="00F12406">
      <w:pPr>
        <w:pStyle w:val="Lijstalinea"/>
        <w:numPr>
          <w:ilvl w:val="0"/>
          <w:numId w:val="1"/>
        </w:numPr>
        <w:spacing w:after="0" w:line="360" w:lineRule="auto"/>
        <w:rPr>
          <w:rFonts w:cstheme="minorHAnsi"/>
        </w:rPr>
      </w:pPr>
      <w:proofErr w:type="spellStart"/>
      <w:r w:rsidRPr="00A925C5">
        <w:rPr>
          <w:rFonts w:cstheme="minorHAnsi"/>
        </w:rPr>
        <w:t>Social</w:t>
      </w:r>
      <w:proofErr w:type="spellEnd"/>
      <w:r w:rsidRPr="00A925C5">
        <w:rPr>
          <w:rFonts w:cstheme="minorHAnsi"/>
        </w:rPr>
        <w:t xml:space="preserve"> </w:t>
      </w:r>
      <w:proofErr w:type="spellStart"/>
      <w:r w:rsidRPr="00A925C5">
        <w:rPr>
          <w:rFonts w:cstheme="minorHAnsi"/>
        </w:rPr>
        <w:t>distancing</w:t>
      </w:r>
      <w:proofErr w:type="spellEnd"/>
      <w:r w:rsidRPr="00A925C5">
        <w:rPr>
          <w:rFonts w:cstheme="minorHAnsi"/>
        </w:rPr>
        <w:t xml:space="preserve"> </w:t>
      </w:r>
      <w:r>
        <w:rPr>
          <w:rFonts w:cstheme="minorHAnsi"/>
        </w:rPr>
        <w:t xml:space="preserve">wordt gehandhaafd, o.a. door het respecteren van de vaste plaats die in de klas toegewezen wordt. </w:t>
      </w:r>
    </w:p>
    <w:p w14:paraId="77C803C2" w14:textId="77777777" w:rsidR="0069267B" w:rsidRPr="00A925C5" w:rsidRDefault="0069267B" w:rsidP="00F12406">
      <w:pPr>
        <w:pStyle w:val="Lijstalinea"/>
        <w:numPr>
          <w:ilvl w:val="0"/>
          <w:numId w:val="1"/>
        </w:numPr>
        <w:spacing w:after="0" w:line="360" w:lineRule="auto"/>
        <w:rPr>
          <w:rFonts w:cstheme="minorHAnsi"/>
        </w:rPr>
      </w:pPr>
      <w:r w:rsidRPr="00A925C5">
        <w:rPr>
          <w:rFonts w:cstheme="minorHAnsi"/>
        </w:rPr>
        <w:t>De circulatiestroom op school wordt s</w:t>
      </w:r>
      <w:r>
        <w:rPr>
          <w:rFonts w:cstheme="minorHAnsi"/>
        </w:rPr>
        <w:t>trikt nageleefd</w:t>
      </w:r>
      <w:r w:rsidRPr="00A925C5">
        <w:rPr>
          <w:rFonts w:cstheme="minorHAnsi"/>
        </w:rPr>
        <w:t>.</w:t>
      </w:r>
    </w:p>
    <w:p w14:paraId="4F45154C" w14:textId="77777777" w:rsidR="0069267B" w:rsidRPr="005C5EB4" w:rsidRDefault="0069267B" w:rsidP="00F12406">
      <w:pPr>
        <w:pStyle w:val="Lijstalinea"/>
        <w:numPr>
          <w:ilvl w:val="0"/>
          <w:numId w:val="1"/>
        </w:numPr>
        <w:spacing w:after="0" w:line="360" w:lineRule="auto"/>
        <w:rPr>
          <w:rFonts w:cstheme="minorHAnsi"/>
          <w:color w:val="000000" w:themeColor="text1"/>
        </w:rPr>
      </w:pPr>
      <w:r w:rsidRPr="005C5EB4">
        <w:rPr>
          <w:rFonts w:cstheme="minorHAnsi"/>
          <w:color w:val="000000" w:themeColor="text1"/>
        </w:rPr>
        <w:t>Liftgebruik is verboden voor mobiele leerlingen. Als de lift alsnog gebruikt moet worden, bijvoorbeeld door leerlingen met beperkte mobiliteit, gebeurt dat nooit door meer personen tegelijk. Na gebruik wordt de lift ontsmet.</w:t>
      </w:r>
    </w:p>
    <w:p w14:paraId="284EED23" w14:textId="77777777" w:rsidR="0069267B" w:rsidRDefault="0069267B" w:rsidP="00F12406">
      <w:pPr>
        <w:pStyle w:val="Lijstalinea"/>
        <w:numPr>
          <w:ilvl w:val="0"/>
          <w:numId w:val="1"/>
        </w:numPr>
        <w:spacing w:after="0" w:line="360" w:lineRule="auto"/>
        <w:rPr>
          <w:rFonts w:cstheme="minorHAnsi"/>
        </w:rPr>
      </w:pPr>
      <w:r w:rsidRPr="00A925C5">
        <w:rPr>
          <w:rFonts w:cstheme="minorHAnsi"/>
        </w:rPr>
        <w:t>We nemen buiten de schoolpoort afscheid van (groot)ouders</w:t>
      </w:r>
    </w:p>
    <w:p w14:paraId="3F32004E" w14:textId="77777777" w:rsidR="0069267B" w:rsidRPr="0069267B" w:rsidRDefault="0069267B" w:rsidP="0069267B">
      <w:pPr>
        <w:spacing w:line="360" w:lineRule="auto"/>
        <w:rPr>
          <w:rFonts w:cstheme="minorHAnsi"/>
          <w:b/>
          <w:u w:val="single"/>
        </w:rPr>
      </w:pPr>
      <w:r w:rsidRPr="0069267B">
        <w:rPr>
          <w:rFonts w:cstheme="minorHAnsi"/>
          <w:b/>
          <w:u w:val="single"/>
        </w:rPr>
        <w:t>Kledij, orde en hygiëne</w:t>
      </w:r>
    </w:p>
    <w:p w14:paraId="5B77FD06" w14:textId="57D5C6A1" w:rsidR="0069267B" w:rsidRPr="0069267B" w:rsidRDefault="0069267B" w:rsidP="0069267B">
      <w:pPr>
        <w:spacing w:after="100" w:afterAutospacing="1" w:line="360" w:lineRule="auto"/>
        <w:rPr>
          <w:rFonts w:cstheme="minorHAnsi"/>
          <w:b/>
        </w:rPr>
      </w:pPr>
      <w:r>
        <w:rPr>
          <w:rFonts w:cstheme="minorHAnsi"/>
        </w:rPr>
        <w:t xml:space="preserve">Op school worden de voorzorgsmaatregelen gerespecteerd om risico op besmetting te beperken. We gebruiken papieren zakdoekjes voor een goede </w:t>
      </w:r>
      <w:r w:rsidRPr="00F155CC">
        <w:rPr>
          <w:rFonts w:cstheme="minorHAnsi"/>
          <w:b/>
        </w:rPr>
        <w:t>hoest-,</w:t>
      </w:r>
      <w:r>
        <w:rPr>
          <w:rFonts w:cstheme="minorHAnsi"/>
        </w:rPr>
        <w:t xml:space="preserve"> </w:t>
      </w:r>
      <w:r w:rsidRPr="0012086F">
        <w:rPr>
          <w:rFonts w:cstheme="minorHAnsi"/>
          <w:b/>
        </w:rPr>
        <w:t>nies- en handhygiëne</w:t>
      </w:r>
      <w:r>
        <w:rPr>
          <w:rFonts w:cstheme="minorHAnsi"/>
        </w:rPr>
        <w:t>.</w:t>
      </w:r>
      <w:r>
        <w:rPr>
          <w:rFonts w:cstheme="minorHAnsi"/>
        </w:rPr>
        <w:br/>
        <w:t>E</w:t>
      </w:r>
      <w:r w:rsidRPr="00A925C5">
        <w:rPr>
          <w:rFonts w:cstheme="minorHAnsi"/>
        </w:rPr>
        <w:t xml:space="preserve">en goede </w:t>
      </w:r>
      <w:r w:rsidRPr="00BF2760">
        <w:rPr>
          <w:rFonts w:cstheme="minorHAnsi"/>
          <w:b/>
        </w:rPr>
        <w:t>handhygiëne</w:t>
      </w:r>
      <w:r>
        <w:rPr>
          <w:rFonts w:cstheme="minorHAnsi"/>
        </w:rPr>
        <w:t xml:space="preserve"> op school is </w:t>
      </w:r>
      <w:r w:rsidRPr="00A925C5">
        <w:rPr>
          <w:rFonts w:cstheme="minorHAnsi"/>
        </w:rPr>
        <w:t xml:space="preserve">noodzakelijk op minimaal </w:t>
      </w:r>
      <w:r>
        <w:rPr>
          <w:rFonts w:cstheme="minorHAnsi"/>
        </w:rPr>
        <w:t xml:space="preserve">de </w:t>
      </w:r>
      <w:r w:rsidRPr="00A925C5">
        <w:rPr>
          <w:rFonts w:cstheme="minorHAnsi"/>
        </w:rPr>
        <w:t>volgende momenten:</w:t>
      </w:r>
    </w:p>
    <w:p w14:paraId="2532AB75" w14:textId="77777777" w:rsidR="0069267B" w:rsidRPr="00A925C5" w:rsidRDefault="0069267B" w:rsidP="0069267B">
      <w:pPr>
        <w:pStyle w:val="Lijstalinea"/>
        <w:numPr>
          <w:ilvl w:val="0"/>
          <w:numId w:val="2"/>
        </w:numPr>
        <w:spacing w:after="100" w:afterAutospacing="1" w:line="360" w:lineRule="auto"/>
        <w:rPr>
          <w:rFonts w:cstheme="minorHAnsi"/>
        </w:rPr>
      </w:pPr>
      <w:r>
        <w:rPr>
          <w:rFonts w:cstheme="minorHAnsi"/>
        </w:rPr>
        <w:t>b</w:t>
      </w:r>
      <w:r w:rsidRPr="00A925C5">
        <w:rPr>
          <w:rFonts w:cstheme="minorHAnsi"/>
        </w:rPr>
        <w:t>etreden van de school</w:t>
      </w:r>
    </w:p>
    <w:p w14:paraId="23E86240" w14:textId="77777777" w:rsidR="0069267B" w:rsidRPr="00A925C5" w:rsidRDefault="0069267B" w:rsidP="0069267B">
      <w:pPr>
        <w:pStyle w:val="Lijstalinea"/>
        <w:numPr>
          <w:ilvl w:val="0"/>
          <w:numId w:val="2"/>
        </w:numPr>
        <w:spacing w:after="100" w:afterAutospacing="1" w:line="360" w:lineRule="auto"/>
        <w:rPr>
          <w:rFonts w:cstheme="minorHAnsi"/>
        </w:rPr>
      </w:pPr>
      <w:r>
        <w:rPr>
          <w:rFonts w:cstheme="minorHAnsi"/>
        </w:rPr>
        <w:t>b</w:t>
      </w:r>
      <w:r w:rsidRPr="00A925C5">
        <w:rPr>
          <w:rFonts w:cstheme="minorHAnsi"/>
        </w:rPr>
        <w:t>innenkomen van de klas (na speeltijd)</w:t>
      </w:r>
    </w:p>
    <w:p w14:paraId="250DF450" w14:textId="77777777" w:rsidR="0069267B" w:rsidRPr="00A925C5" w:rsidRDefault="0069267B" w:rsidP="0069267B">
      <w:pPr>
        <w:pStyle w:val="Lijstalinea"/>
        <w:numPr>
          <w:ilvl w:val="0"/>
          <w:numId w:val="2"/>
        </w:numPr>
        <w:spacing w:after="100" w:afterAutospacing="1" w:line="360" w:lineRule="auto"/>
        <w:rPr>
          <w:rFonts w:cstheme="minorHAnsi"/>
        </w:rPr>
      </w:pPr>
      <w:r>
        <w:rPr>
          <w:rFonts w:cstheme="minorHAnsi"/>
        </w:rPr>
        <w:t>n</w:t>
      </w:r>
      <w:r w:rsidRPr="00A925C5">
        <w:rPr>
          <w:rFonts w:cstheme="minorHAnsi"/>
        </w:rPr>
        <w:t>a toiletbezoek</w:t>
      </w:r>
    </w:p>
    <w:p w14:paraId="23626A58" w14:textId="77777777" w:rsidR="0069267B" w:rsidRPr="00A925C5" w:rsidRDefault="0069267B" w:rsidP="0069267B">
      <w:pPr>
        <w:pStyle w:val="Lijstalinea"/>
        <w:numPr>
          <w:ilvl w:val="0"/>
          <w:numId w:val="2"/>
        </w:numPr>
        <w:spacing w:after="100" w:afterAutospacing="1" w:line="360" w:lineRule="auto"/>
        <w:rPr>
          <w:rFonts w:cstheme="minorHAnsi"/>
        </w:rPr>
      </w:pPr>
      <w:r>
        <w:rPr>
          <w:rFonts w:cstheme="minorHAnsi"/>
        </w:rPr>
        <w:t>v</w:t>
      </w:r>
      <w:r w:rsidRPr="00A925C5">
        <w:rPr>
          <w:rFonts w:cstheme="minorHAnsi"/>
        </w:rPr>
        <w:t>oor de maaltijd</w:t>
      </w:r>
    </w:p>
    <w:p w14:paraId="11967E2D" w14:textId="77777777" w:rsidR="0069267B" w:rsidRPr="00A925C5" w:rsidRDefault="0069267B" w:rsidP="0069267B">
      <w:pPr>
        <w:pStyle w:val="Lijstalinea"/>
        <w:numPr>
          <w:ilvl w:val="0"/>
          <w:numId w:val="2"/>
        </w:numPr>
        <w:spacing w:after="100" w:afterAutospacing="1" w:line="360" w:lineRule="auto"/>
        <w:rPr>
          <w:rFonts w:cstheme="minorHAnsi"/>
        </w:rPr>
      </w:pPr>
      <w:r w:rsidRPr="00A925C5">
        <w:rPr>
          <w:rFonts w:cstheme="minorHAnsi"/>
        </w:rPr>
        <w:t>voor het verlaten van de school</w:t>
      </w:r>
    </w:p>
    <w:p w14:paraId="55732D68" w14:textId="77777777" w:rsidR="0069267B" w:rsidRPr="00A925C5" w:rsidRDefault="0069267B" w:rsidP="0069267B">
      <w:pPr>
        <w:pStyle w:val="Lijstalinea"/>
        <w:numPr>
          <w:ilvl w:val="0"/>
          <w:numId w:val="2"/>
        </w:numPr>
        <w:spacing w:after="100" w:afterAutospacing="1" w:line="360" w:lineRule="auto"/>
        <w:rPr>
          <w:rFonts w:cstheme="minorHAnsi"/>
        </w:rPr>
      </w:pPr>
      <w:r w:rsidRPr="00A925C5">
        <w:rPr>
          <w:rFonts w:cstheme="minorHAnsi"/>
        </w:rPr>
        <w:t>na het hoesten/niezen</w:t>
      </w:r>
    </w:p>
    <w:p w14:paraId="3EA1DD4D" w14:textId="77777777" w:rsidR="0069267B" w:rsidRPr="00A925C5" w:rsidRDefault="0069267B" w:rsidP="00F12406">
      <w:pPr>
        <w:spacing w:line="360" w:lineRule="auto"/>
        <w:rPr>
          <w:rFonts w:cstheme="minorHAnsi"/>
        </w:rPr>
      </w:pPr>
      <w:r w:rsidRPr="00A925C5">
        <w:rPr>
          <w:rFonts w:cstheme="minorHAnsi"/>
        </w:rPr>
        <w:t>Specifiek bij toiletgebruik respecteren we</w:t>
      </w:r>
    </w:p>
    <w:p w14:paraId="62B3A9BD" w14:textId="77777777" w:rsidR="0069267B" w:rsidRPr="00A925C5" w:rsidRDefault="0069267B" w:rsidP="0069267B">
      <w:pPr>
        <w:pStyle w:val="Lijstalinea"/>
        <w:numPr>
          <w:ilvl w:val="0"/>
          <w:numId w:val="4"/>
        </w:numPr>
        <w:spacing w:after="100" w:afterAutospacing="1" w:line="360" w:lineRule="auto"/>
        <w:rPr>
          <w:rFonts w:cstheme="minorHAnsi"/>
        </w:rPr>
      </w:pPr>
      <w:r w:rsidRPr="00A925C5">
        <w:rPr>
          <w:rFonts w:cstheme="minorHAnsi"/>
        </w:rPr>
        <w:t>de handhygiëne</w:t>
      </w:r>
    </w:p>
    <w:p w14:paraId="21839E8A" w14:textId="36A10DF4" w:rsidR="0069267B" w:rsidRDefault="0069267B" w:rsidP="0069267B">
      <w:pPr>
        <w:pStyle w:val="Lijstalinea"/>
        <w:numPr>
          <w:ilvl w:val="0"/>
          <w:numId w:val="4"/>
        </w:numPr>
        <w:spacing w:after="100" w:afterAutospacing="1" w:line="360" w:lineRule="auto"/>
        <w:rPr>
          <w:rFonts w:cstheme="minorHAnsi"/>
        </w:rPr>
      </w:pPr>
      <w:proofErr w:type="spellStart"/>
      <w:r w:rsidRPr="00A925C5">
        <w:rPr>
          <w:rFonts w:cstheme="minorHAnsi"/>
        </w:rPr>
        <w:t>social</w:t>
      </w:r>
      <w:proofErr w:type="spellEnd"/>
      <w:r w:rsidRPr="00A925C5">
        <w:rPr>
          <w:rFonts w:cstheme="minorHAnsi"/>
        </w:rPr>
        <w:t xml:space="preserve"> </w:t>
      </w:r>
      <w:proofErr w:type="spellStart"/>
      <w:r w:rsidRPr="00A925C5">
        <w:rPr>
          <w:rFonts w:cstheme="minorHAnsi"/>
        </w:rPr>
        <w:t>distancing</w:t>
      </w:r>
      <w:proofErr w:type="spellEnd"/>
      <w:r w:rsidRPr="00A925C5">
        <w:rPr>
          <w:rFonts w:cstheme="minorHAnsi"/>
        </w:rPr>
        <w:t xml:space="preserve"> in de toiletruimte</w:t>
      </w:r>
    </w:p>
    <w:p w14:paraId="4F7CC107" w14:textId="77777777" w:rsidR="0069267B" w:rsidRPr="00F12406" w:rsidRDefault="0069267B" w:rsidP="0069267B">
      <w:pPr>
        <w:pStyle w:val="Lijstalinea"/>
        <w:numPr>
          <w:ilvl w:val="0"/>
          <w:numId w:val="4"/>
        </w:numPr>
        <w:spacing w:after="100" w:afterAutospacing="1" w:line="360" w:lineRule="auto"/>
        <w:rPr>
          <w:rFonts w:cstheme="minorHAnsi"/>
        </w:rPr>
      </w:pPr>
      <w:r w:rsidRPr="00F12406">
        <w:rPr>
          <w:rFonts w:cstheme="minorHAnsi"/>
        </w:rPr>
        <w:t>doorspoelen van het toilet met gesloten deksel</w:t>
      </w:r>
    </w:p>
    <w:p w14:paraId="000A8BCE" w14:textId="77777777" w:rsidR="0069267B" w:rsidRDefault="0069267B" w:rsidP="0069267B">
      <w:pPr>
        <w:pStyle w:val="Lijstalinea"/>
        <w:spacing w:after="100" w:afterAutospacing="1" w:line="360" w:lineRule="auto"/>
        <w:rPr>
          <w:rFonts w:cstheme="minorHAnsi"/>
        </w:rPr>
      </w:pPr>
    </w:p>
    <w:p w14:paraId="2FA21955" w14:textId="77777777" w:rsidR="0069267B" w:rsidRPr="00671AA4" w:rsidRDefault="0069267B" w:rsidP="0069267B">
      <w:pPr>
        <w:pBdr>
          <w:top w:val="single" w:sz="4" w:space="1" w:color="auto"/>
          <w:left w:val="single" w:sz="4" w:space="4" w:color="auto"/>
          <w:bottom w:val="single" w:sz="4" w:space="1" w:color="auto"/>
          <w:right w:val="single" w:sz="4" w:space="4" w:color="auto"/>
        </w:pBdr>
        <w:spacing w:after="100" w:afterAutospacing="1" w:line="360" w:lineRule="auto"/>
        <w:rPr>
          <w:rFonts w:cstheme="minorHAnsi"/>
          <w:b/>
        </w:rPr>
      </w:pPr>
      <w:r w:rsidRPr="00671AA4">
        <w:rPr>
          <w:rFonts w:cstheme="minorHAnsi"/>
          <w:b/>
        </w:rPr>
        <w:t>Luik veiligheid en gezondheid</w:t>
      </w:r>
    </w:p>
    <w:p w14:paraId="77065316" w14:textId="77777777" w:rsidR="0069267B" w:rsidRPr="00A925C5" w:rsidRDefault="0069267B" w:rsidP="0069267B">
      <w:pPr>
        <w:spacing w:after="100" w:afterAutospacing="1" w:line="360" w:lineRule="auto"/>
        <w:rPr>
          <w:rFonts w:cstheme="minorHAnsi"/>
          <w:b/>
        </w:rPr>
      </w:pPr>
      <w:r w:rsidRPr="00A925C5">
        <w:rPr>
          <w:rFonts w:cstheme="minorHAnsi"/>
          <w:b/>
        </w:rPr>
        <w:t>Ziekte, ongeval en medicatie</w:t>
      </w:r>
    </w:p>
    <w:p w14:paraId="48AE79F0" w14:textId="77777777" w:rsidR="0069267B" w:rsidRDefault="0069267B" w:rsidP="0069267B">
      <w:pPr>
        <w:pStyle w:val="Default"/>
        <w:spacing w:after="100" w:afterAutospacing="1" w:line="360" w:lineRule="auto"/>
        <w:rPr>
          <w:rFonts w:asciiTheme="minorHAnsi" w:hAnsiTheme="minorHAnsi" w:cstheme="minorHAnsi"/>
          <w:color w:val="auto"/>
          <w:sz w:val="22"/>
          <w:szCs w:val="22"/>
        </w:rPr>
      </w:pPr>
      <w:r w:rsidRPr="00F93833">
        <w:rPr>
          <w:rFonts w:asciiTheme="minorHAnsi" w:hAnsiTheme="minorHAnsi" w:cstheme="minorHAnsi"/>
          <w:color w:val="auto"/>
          <w:sz w:val="22"/>
          <w:szCs w:val="22"/>
        </w:rPr>
        <w:t xml:space="preserve">Zieke kinderen blijven thuis. </w:t>
      </w:r>
    </w:p>
    <w:p w14:paraId="6888CB45" w14:textId="77777777" w:rsidR="0069267B" w:rsidRPr="00F93833" w:rsidRDefault="0069267B" w:rsidP="0069267B">
      <w:pPr>
        <w:pStyle w:val="Default"/>
        <w:spacing w:after="100" w:afterAutospacing="1" w:line="360" w:lineRule="auto"/>
        <w:rPr>
          <w:rFonts w:asciiTheme="minorHAnsi" w:hAnsiTheme="minorHAnsi" w:cstheme="minorHAnsi"/>
          <w:color w:val="auto"/>
          <w:sz w:val="22"/>
          <w:szCs w:val="22"/>
        </w:rPr>
      </w:pPr>
      <w:r w:rsidRPr="00F93833">
        <w:rPr>
          <w:rFonts w:asciiTheme="minorHAnsi" w:hAnsiTheme="minorHAnsi" w:cstheme="minorHAnsi"/>
          <w:color w:val="auto"/>
          <w:sz w:val="22"/>
          <w:szCs w:val="22"/>
        </w:rPr>
        <w:t>Wie ziek wordt op school, wordt in afzondering ge</w:t>
      </w:r>
      <w:r>
        <w:rPr>
          <w:rFonts w:asciiTheme="minorHAnsi" w:hAnsiTheme="minorHAnsi" w:cstheme="minorHAnsi"/>
          <w:color w:val="auto"/>
          <w:sz w:val="22"/>
          <w:szCs w:val="22"/>
        </w:rPr>
        <w:t>plaatst</w:t>
      </w:r>
      <w:r w:rsidRPr="00F93833">
        <w:rPr>
          <w:rFonts w:asciiTheme="minorHAnsi" w:hAnsiTheme="minorHAnsi" w:cstheme="minorHAnsi"/>
          <w:color w:val="auto"/>
          <w:sz w:val="22"/>
          <w:szCs w:val="22"/>
        </w:rPr>
        <w:t xml:space="preserve">, gaat naar huis en laat zich testen bij de huisarts. Als de test positief is, wordt iedereen met wie de zieke contact had, opgespoord (contact </w:t>
      </w:r>
      <w:proofErr w:type="spellStart"/>
      <w:r w:rsidRPr="00F93833">
        <w:rPr>
          <w:rFonts w:asciiTheme="minorHAnsi" w:hAnsiTheme="minorHAnsi" w:cstheme="minorHAnsi"/>
          <w:color w:val="auto"/>
          <w:sz w:val="22"/>
          <w:szCs w:val="22"/>
        </w:rPr>
        <w:t>tracing</w:t>
      </w:r>
      <w:proofErr w:type="spellEnd"/>
      <w:r w:rsidRPr="00F93833">
        <w:rPr>
          <w:rFonts w:asciiTheme="minorHAnsi" w:hAnsiTheme="minorHAnsi" w:cstheme="minorHAnsi"/>
          <w:color w:val="auto"/>
          <w:sz w:val="22"/>
          <w:szCs w:val="22"/>
        </w:rPr>
        <w:t>). Die contactpersonen volgen de richtlijnen van de behandelende arts.</w:t>
      </w:r>
    </w:p>
    <w:p w14:paraId="6CE527B7" w14:textId="77777777" w:rsidR="0069267B" w:rsidRDefault="0069267B" w:rsidP="0069267B">
      <w:pPr>
        <w:spacing w:after="100" w:afterAutospacing="1" w:line="360" w:lineRule="auto"/>
        <w:rPr>
          <w:rFonts w:cstheme="minorHAnsi"/>
          <w:b/>
        </w:rPr>
      </w:pPr>
      <w:r w:rsidRPr="00A925C5">
        <w:rPr>
          <w:rFonts w:cstheme="minorHAnsi"/>
          <w:b/>
        </w:rPr>
        <w:t>Voeding, dranken en tussendoortjes</w:t>
      </w:r>
    </w:p>
    <w:p w14:paraId="2E317FEF" w14:textId="77777777" w:rsidR="0069267B" w:rsidRPr="00FD719E" w:rsidRDefault="0069267B" w:rsidP="0069267B">
      <w:pPr>
        <w:pStyle w:val="Default"/>
        <w:numPr>
          <w:ilvl w:val="1"/>
          <w:numId w:val="3"/>
        </w:numPr>
        <w:spacing w:after="100" w:afterAutospacing="1" w:line="360" w:lineRule="auto"/>
        <w:rPr>
          <w:rFonts w:asciiTheme="minorHAnsi" w:hAnsiTheme="minorHAnsi" w:cstheme="minorHAnsi"/>
          <w:b/>
          <w:sz w:val="22"/>
          <w:szCs w:val="22"/>
        </w:rPr>
      </w:pPr>
      <w:r>
        <w:rPr>
          <w:rFonts w:asciiTheme="minorHAnsi" w:hAnsiTheme="minorHAnsi" w:cstheme="minorHAnsi"/>
          <w:sz w:val="22"/>
          <w:szCs w:val="22"/>
        </w:rPr>
        <w:t xml:space="preserve"> </w:t>
      </w:r>
      <w:r w:rsidRPr="00B865C0">
        <w:rPr>
          <w:rFonts w:asciiTheme="minorHAnsi" w:hAnsiTheme="minorHAnsi" w:cstheme="minorHAnsi"/>
          <w:sz w:val="22"/>
          <w:szCs w:val="22"/>
        </w:rPr>
        <w:t xml:space="preserve">Waterfonteintjes </w:t>
      </w:r>
      <w:r>
        <w:rPr>
          <w:rFonts w:asciiTheme="minorHAnsi" w:hAnsiTheme="minorHAnsi" w:cstheme="minorHAnsi"/>
          <w:sz w:val="22"/>
          <w:szCs w:val="22"/>
        </w:rPr>
        <w:t>kunnen</w:t>
      </w:r>
      <w:r w:rsidRPr="00B865C0">
        <w:rPr>
          <w:rFonts w:asciiTheme="minorHAnsi" w:hAnsiTheme="minorHAnsi" w:cstheme="minorHAnsi"/>
          <w:sz w:val="22"/>
          <w:szCs w:val="22"/>
        </w:rPr>
        <w:t xml:space="preserve"> </w:t>
      </w:r>
      <w:r>
        <w:rPr>
          <w:rFonts w:asciiTheme="minorHAnsi" w:hAnsiTheme="minorHAnsi" w:cstheme="minorHAnsi"/>
          <w:sz w:val="22"/>
          <w:szCs w:val="22"/>
        </w:rPr>
        <w:t xml:space="preserve">tijdelijk </w:t>
      </w:r>
      <w:r w:rsidRPr="00B865C0">
        <w:rPr>
          <w:rFonts w:asciiTheme="minorHAnsi" w:hAnsiTheme="minorHAnsi" w:cstheme="minorHAnsi"/>
          <w:sz w:val="22"/>
          <w:szCs w:val="22"/>
        </w:rPr>
        <w:t>niet meer gebruikt worden.</w:t>
      </w:r>
      <w:r>
        <w:rPr>
          <w:rFonts w:asciiTheme="minorHAnsi" w:hAnsiTheme="minorHAnsi" w:cstheme="minorHAnsi"/>
          <w:sz w:val="22"/>
          <w:szCs w:val="22"/>
        </w:rPr>
        <w:t xml:space="preserve"> </w:t>
      </w:r>
    </w:p>
    <w:p w14:paraId="3C05AF65" w14:textId="77777777" w:rsidR="0069267B" w:rsidRPr="00FD719E" w:rsidRDefault="0069267B" w:rsidP="0069267B">
      <w:pPr>
        <w:pStyle w:val="Default"/>
        <w:numPr>
          <w:ilvl w:val="1"/>
          <w:numId w:val="3"/>
        </w:numPr>
        <w:spacing w:after="100" w:afterAutospacing="1" w:line="360" w:lineRule="auto"/>
        <w:rPr>
          <w:rFonts w:asciiTheme="minorHAnsi" w:hAnsiTheme="minorHAnsi" w:cstheme="minorHAnsi"/>
          <w:b/>
          <w:sz w:val="22"/>
          <w:szCs w:val="22"/>
        </w:rPr>
      </w:pPr>
      <w:r w:rsidRPr="00B865C0">
        <w:rPr>
          <w:rFonts w:asciiTheme="minorHAnsi" w:hAnsiTheme="minorHAnsi" w:cstheme="minorHAnsi"/>
          <w:sz w:val="22"/>
          <w:szCs w:val="22"/>
        </w:rPr>
        <w:t>Leerlingen brengen eigen eten en drinken mee naar school</w:t>
      </w:r>
      <w:r>
        <w:rPr>
          <w:rFonts w:asciiTheme="minorHAnsi" w:hAnsiTheme="minorHAnsi" w:cstheme="minorHAnsi"/>
          <w:sz w:val="22"/>
          <w:szCs w:val="22"/>
        </w:rPr>
        <w:t>, bij voorkeur in herbruikbare fles of doos</w:t>
      </w:r>
      <w:r w:rsidRPr="00B865C0">
        <w:rPr>
          <w:rFonts w:asciiTheme="minorHAnsi" w:hAnsiTheme="minorHAnsi" w:cstheme="minorHAnsi"/>
          <w:sz w:val="22"/>
          <w:szCs w:val="22"/>
        </w:rPr>
        <w:t>.</w:t>
      </w:r>
      <w:r>
        <w:rPr>
          <w:rFonts w:asciiTheme="minorHAnsi" w:hAnsiTheme="minorHAnsi" w:cstheme="minorHAnsi"/>
          <w:sz w:val="22"/>
          <w:szCs w:val="22"/>
        </w:rPr>
        <w:t xml:space="preserve"> </w:t>
      </w:r>
    </w:p>
    <w:p w14:paraId="412678AD" w14:textId="77777777" w:rsidR="0069267B" w:rsidRDefault="0069267B" w:rsidP="0069267B">
      <w:pPr>
        <w:pStyle w:val="Default"/>
        <w:numPr>
          <w:ilvl w:val="1"/>
          <w:numId w:val="3"/>
        </w:numPr>
        <w:spacing w:after="100" w:afterAutospacing="1" w:line="360" w:lineRule="auto"/>
        <w:rPr>
          <w:rFonts w:asciiTheme="minorHAnsi" w:hAnsiTheme="minorHAnsi" w:cstheme="minorHAnsi"/>
          <w:sz w:val="22"/>
          <w:szCs w:val="22"/>
        </w:rPr>
      </w:pPr>
      <w:r>
        <w:rPr>
          <w:rFonts w:asciiTheme="minorHAnsi" w:hAnsiTheme="minorHAnsi" w:cstheme="minorHAnsi"/>
          <w:sz w:val="22"/>
          <w:szCs w:val="22"/>
        </w:rPr>
        <w:t>Automaten op school worden niet meer bijgevuld en zullen dus niet meer kunnen gebruikt worden.</w:t>
      </w:r>
    </w:p>
    <w:p w14:paraId="7BF06D85" w14:textId="77777777" w:rsidR="0069267B" w:rsidRDefault="0069267B" w:rsidP="0069267B">
      <w:pPr>
        <w:pStyle w:val="paragraph"/>
        <w:rPr>
          <w:rFonts w:ascii="Century Gothic" w:hAnsi="Century Gothic" w:cstheme="minorBidi"/>
          <w:b/>
          <w:bCs/>
          <w:sz w:val="22"/>
          <w:szCs w:val="22"/>
        </w:rPr>
      </w:pPr>
      <w:r>
        <w:rPr>
          <w:rFonts w:asciiTheme="minorHAnsi" w:hAnsiTheme="minorHAnsi" w:cstheme="minorBidi"/>
          <w:sz w:val="22"/>
          <w:szCs w:val="22"/>
        </w:rPr>
        <w:t xml:space="preserve"> </w:t>
      </w:r>
    </w:p>
    <w:p w14:paraId="51A67E01" w14:textId="77777777" w:rsidR="0069267B" w:rsidRPr="005315A6" w:rsidRDefault="0069267B" w:rsidP="0069267B">
      <w:pPr>
        <w:pStyle w:val="paragraph"/>
      </w:pPr>
    </w:p>
    <w:p w14:paraId="7B3CBB69" w14:textId="77777777" w:rsidR="0069267B" w:rsidRPr="005315A6" w:rsidRDefault="0069267B" w:rsidP="0069267B">
      <w:pPr>
        <w:tabs>
          <w:tab w:val="left" w:pos="3360"/>
        </w:tabs>
      </w:pPr>
    </w:p>
    <w:p w14:paraId="4AE94359" w14:textId="0005F812" w:rsidR="0069267B" w:rsidRPr="0069267B" w:rsidRDefault="0069267B" w:rsidP="0069267B">
      <w:pPr>
        <w:pStyle w:val="Lijstalinea"/>
        <w:spacing w:after="100" w:afterAutospacing="1" w:line="360" w:lineRule="auto"/>
        <w:rPr>
          <w:rFonts w:cstheme="minorHAnsi"/>
          <w:highlight w:val="red"/>
        </w:rPr>
      </w:pPr>
      <w:r>
        <w:rPr>
          <w:rFonts w:cstheme="minorHAnsi"/>
        </w:rPr>
        <w:br/>
      </w:r>
      <w:r>
        <w:rPr>
          <w:highlight w:val="red"/>
        </w:rPr>
        <w:br w:type="page"/>
      </w:r>
    </w:p>
    <w:p w14:paraId="54F9AE05" w14:textId="63AEA254" w:rsidR="00DD4733" w:rsidRPr="005315A6" w:rsidRDefault="00DD4733" w:rsidP="005315A6">
      <w:pPr>
        <w:tabs>
          <w:tab w:val="left" w:pos="3360"/>
        </w:tabs>
      </w:pPr>
    </w:p>
    <w:sectPr w:rsidR="00DD4733" w:rsidRPr="005315A6" w:rsidSect="00F12406">
      <w:pgSz w:w="12240" w:h="15840"/>
      <w:pgMar w:top="142" w:right="758"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altName w:val="Flanders Art Sans"/>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83E8"/>
    <w:multiLevelType w:val="hybridMultilevel"/>
    <w:tmpl w:val="45EE9B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926592"/>
    <w:multiLevelType w:val="hybridMultilevel"/>
    <w:tmpl w:val="B34ABC9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46BF48FF"/>
    <w:multiLevelType w:val="hybridMultilevel"/>
    <w:tmpl w:val="287450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E4358EB"/>
    <w:multiLevelType w:val="hybridMultilevel"/>
    <w:tmpl w:val="DEFABF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33"/>
    <w:rsid w:val="000066D7"/>
    <w:rsid w:val="00041372"/>
    <w:rsid w:val="0004442E"/>
    <w:rsid w:val="00044BA2"/>
    <w:rsid w:val="000479A5"/>
    <w:rsid w:val="00057F2B"/>
    <w:rsid w:val="0006208D"/>
    <w:rsid w:val="00072540"/>
    <w:rsid w:val="00085879"/>
    <w:rsid w:val="000A167D"/>
    <w:rsid w:val="000B1E27"/>
    <w:rsid w:val="000D086C"/>
    <w:rsid w:val="000D1CE9"/>
    <w:rsid w:val="000D4BA9"/>
    <w:rsid w:val="000F0B62"/>
    <w:rsid w:val="00136288"/>
    <w:rsid w:val="00140ED0"/>
    <w:rsid w:val="00157AEC"/>
    <w:rsid w:val="00160B46"/>
    <w:rsid w:val="00173D54"/>
    <w:rsid w:val="00183151"/>
    <w:rsid w:val="001840ED"/>
    <w:rsid w:val="001C00D6"/>
    <w:rsid w:val="001C4B88"/>
    <w:rsid w:val="001E2069"/>
    <w:rsid w:val="001E4FB3"/>
    <w:rsid w:val="001F2F99"/>
    <w:rsid w:val="00214739"/>
    <w:rsid w:val="0022226A"/>
    <w:rsid w:val="00244C8F"/>
    <w:rsid w:val="00245759"/>
    <w:rsid w:val="00262FCD"/>
    <w:rsid w:val="00271C0B"/>
    <w:rsid w:val="0028155A"/>
    <w:rsid w:val="00293AFA"/>
    <w:rsid w:val="002A0AF8"/>
    <w:rsid w:val="002A1143"/>
    <w:rsid w:val="002D79E7"/>
    <w:rsid w:val="002F3C46"/>
    <w:rsid w:val="002F53AD"/>
    <w:rsid w:val="002F6C6B"/>
    <w:rsid w:val="00310212"/>
    <w:rsid w:val="00316021"/>
    <w:rsid w:val="00316BB6"/>
    <w:rsid w:val="003268E7"/>
    <w:rsid w:val="00336B34"/>
    <w:rsid w:val="00337FAA"/>
    <w:rsid w:val="00360652"/>
    <w:rsid w:val="00360DE4"/>
    <w:rsid w:val="00374635"/>
    <w:rsid w:val="0039562F"/>
    <w:rsid w:val="003B01EC"/>
    <w:rsid w:val="003B747C"/>
    <w:rsid w:val="003C248A"/>
    <w:rsid w:val="003D2B45"/>
    <w:rsid w:val="003D6304"/>
    <w:rsid w:val="003D6A65"/>
    <w:rsid w:val="00400971"/>
    <w:rsid w:val="00430DD2"/>
    <w:rsid w:val="0044641B"/>
    <w:rsid w:val="004642F7"/>
    <w:rsid w:val="00476752"/>
    <w:rsid w:val="00487C7D"/>
    <w:rsid w:val="004A33A1"/>
    <w:rsid w:val="004C0F96"/>
    <w:rsid w:val="004D2ED5"/>
    <w:rsid w:val="004E19D1"/>
    <w:rsid w:val="0050650B"/>
    <w:rsid w:val="00506E6E"/>
    <w:rsid w:val="00511D72"/>
    <w:rsid w:val="00512BE3"/>
    <w:rsid w:val="00525F9B"/>
    <w:rsid w:val="005279FB"/>
    <w:rsid w:val="005315A6"/>
    <w:rsid w:val="00550392"/>
    <w:rsid w:val="00553858"/>
    <w:rsid w:val="00567317"/>
    <w:rsid w:val="0058200F"/>
    <w:rsid w:val="005B4BDB"/>
    <w:rsid w:val="005B7380"/>
    <w:rsid w:val="005C110D"/>
    <w:rsid w:val="005E564A"/>
    <w:rsid w:val="005F0FD8"/>
    <w:rsid w:val="00610A50"/>
    <w:rsid w:val="00681BEB"/>
    <w:rsid w:val="0069267B"/>
    <w:rsid w:val="006A4B07"/>
    <w:rsid w:val="006A6297"/>
    <w:rsid w:val="006D6F3A"/>
    <w:rsid w:val="006D7E5D"/>
    <w:rsid w:val="006E1032"/>
    <w:rsid w:val="006E7161"/>
    <w:rsid w:val="006F4725"/>
    <w:rsid w:val="007216B8"/>
    <w:rsid w:val="00727EA0"/>
    <w:rsid w:val="007315FB"/>
    <w:rsid w:val="00751302"/>
    <w:rsid w:val="007522B7"/>
    <w:rsid w:val="00762EA6"/>
    <w:rsid w:val="007665BE"/>
    <w:rsid w:val="00766D5A"/>
    <w:rsid w:val="00772CBA"/>
    <w:rsid w:val="007A4AED"/>
    <w:rsid w:val="007A54CC"/>
    <w:rsid w:val="007D60E3"/>
    <w:rsid w:val="007E6252"/>
    <w:rsid w:val="007F0864"/>
    <w:rsid w:val="007F1396"/>
    <w:rsid w:val="007F64CB"/>
    <w:rsid w:val="007F7E22"/>
    <w:rsid w:val="008924A8"/>
    <w:rsid w:val="008931CD"/>
    <w:rsid w:val="008B33B1"/>
    <w:rsid w:val="008C29B5"/>
    <w:rsid w:val="008D1B84"/>
    <w:rsid w:val="008F1564"/>
    <w:rsid w:val="00903DE4"/>
    <w:rsid w:val="0097298F"/>
    <w:rsid w:val="00976F2B"/>
    <w:rsid w:val="009E1EA2"/>
    <w:rsid w:val="00A04A1B"/>
    <w:rsid w:val="00A25513"/>
    <w:rsid w:val="00A30EDA"/>
    <w:rsid w:val="00A3565F"/>
    <w:rsid w:val="00A4152C"/>
    <w:rsid w:val="00A6069B"/>
    <w:rsid w:val="00A64A8E"/>
    <w:rsid w:val="00A667B5"/>
    <w:rsid w:val="00A97587"/>
    <w:rsid w:val="00AC632B"/>
    <w:rsid w:val="00AD045A"/>
    <w:rsid w:val="00AD0A06"/>
    <w:rsid w:val="00AD2054"/>
    <w:rsid w:val="00AD263B"/>
    <w:rsid w:val="00AD682A"/>
    <w:rsid w:val="00AE0E60"/>
    <w:rsid w:val="00AF0028"/>
    <w:rsid w:val="00AF7504"/>
    <w:rsid w:val="00B15B17"/>
    <w:rsid w:val="00B24FCC"/>
    <w:rsid w:val="00B45DBC"/>
    <w:rsid w:val="00B53E48"/>
    <w:rsid w:val="00B6049F"/>
    <w:rsid w:val="00B92EE5"/>
    <w:rsid w:val="00B95CC1"/>
    <w:rsid w:val="00BC625C"/>
    <w:rsid w:val="00BD4D91"/>
    <w:rsid w:val="00BD6D93"/>
    <w:rsid w:val="00BF511B"/>
    <w:rsid w:val="00C00E06"/>
    <w:rsid w:val="00C13395"/>
    <w:rsid w:val="00C26071"/>
    <w:rsid w:val="00C266DA"/>
    <w:rsid w:val="00C33164"/>
    <w:rsid w:val="00C70F9E"/>
    <w:rsid w:val="00C826D8"/>
    <w:rsid w:val="00CA2BBB"/>
    <w:rsid w:val="00CD0215"/>
    <w:rsid w:val="00CE3B75"/>
    <w:rsid w:val="00D11E28"/>
    <w:rsid w:val="00D17AB0"/>
    <w:rsid w:val="00D21B12"/>
    <w:rsid w:val="00D31D5F"/>
    <w:rsid w:val="00D35BFB"/>
    <w:rsid w:val="00D465B3"/>
    <w:rsid w:val="00D5232E"/>
    <w:rsid w:val="00D55270"/>
    <w:rsid w:val="00D63249"/>
    <w:rsid w:val="00D656B1"/>
    <w:rsid w:val="00D86034"/>
    <w:rsid w:val="00DB7F36"/>
    <w:rsid w:val="00DC0105"/>
    <w:rsid w:val="00DC0C4B"/>
    <w:rsid w:val="00DC5616"/>
    <w:rsid w:val="00DD4733"/>
    <w:rsid w:val="00DD5F23"/>
    <w:rsid w:val="00DE6E7A"/>
    <w:rsid w:val="00DF2285"/>
    <w:rsid w:val="00E15787"/>
    <w:rsid w:val="00E16D0A"/>
    <w:rsid w:val="00E254B8"/>
    <w:rsid w:val="00E9160E"/>
    <w:rsid w:val="00ED2F74"/>
    <w:rsid w:val="00EF4302"/>
    <w:rsid w:val="00F07266"/>
    <w:rsid w:val="00F12406"/>
    <w:rsid w:val="00F24898"/>
    <w:rsid w:val="00F50CF6"/>
    <w:rsid w:val="00F50E9F"/>
    <w:rsid w:val="00F57E5B"/>
    <w:rsid w:val="00F60E38"/>
    <w:rsid w:val="00F92C87"/>
    <w:rsid w:val="00F960B9"/>
    <w:rsid w:val="00F96CC6"/>
    <w:rsid w:val="00FA66F8"/>
    <w:rsid w:val="00FB4C41"/>
    <w:rsid w:val="00FC0869"/>
    <w:rsid w:val="00FC71B4"/>
    <w:rsid w:val="00FD4984"/>
    <w:rsid w:val="00FE4AED"/>
    <w:rsid w:val="00FF5DE9"/>
    <w:rsid w:val="2501A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79C9"/>
  <w15:chartTrackingRefBased/>
  <w15:docId w15:val="{3BDCC4F2-14D1-4D45-82E4-F67D3BE0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733"/>
    <w:pPr>
      <w:spacing w:after="0" w:line="240" w:lineRule="auto"/>
    </w:pPr>
    <w:rPr>
      <w:rFonts w:ascii="Times New Roman" w:eastAsia="Times New Roman" w:hAnsi="Times New Roman" w:cs="Times New Roman"/>
      <w:sz w:val="24"/>
      <w:szCs w:val="24"/>
      <w:lang w:val="nl-BE" w:eastAsia="nl-BE"/>
    </w:rPr>
  </w:style>
  <w:style w:type="paragraph" w:styleId="Kop1">
    <w:name w:val="heading 1"/>
    <w:basedOn w:val="Standaard"/>
    <w:next w:val="Standaard"/>
    <w:link w:val="Kop1Char"/>
    <w:uiPriority w:val="9"/>
    <w:qFormat/>
    <w:rsid w:val="0069267B"/>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473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4733"/>
    <w:rPr>
      <w:rFonts w:ascii="Segoe UI" w:eastAsia="Times New Roman" w:hAnsi="Segoe UI" w:cs="Segoe UI"/>
      <w:sz w:val="18"/>
      <w:szCs w:val="18"/>
      <w:lang w:val="nl-BE" w:eastAsia="nl-BE"/>
    </w:rPr>
  </w:style>
  <w:style w:type="table" w:styleId="Tabelraster">
    <w:name w:val="Table Grid"/>
    <w:basedOn w:val="Standaardtabel"/>
    <w:uiPriority w:val="39"/>
    <w:rsid w:val="00FF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268E7"/>
  </w:style>
  <w:style w:type="character" w:styleId="Hyperlink">
    <w:name w:val="Hyperlink"/>
    <w:basedOn w:val="Standaardalinea-lettertype"/>
    <w:uiPriority w:val="99"/>
    <w:unhideWhenUsed/>
    <w:rsid w:val="007D60E3"/>
    <w:rPr>
      <w:color w:val="0563C1" w:themeColor="hyperlink"/>
      <w:u w:val="single"/>
    </w:rPr>
  </w:style>
  <w:style w:type="character" w:styleId="Onopgelostemelding">
    <w:name w:val="Unresolved Mention"/>
    <w:basedOn w:val="Standaardalinea-lettertype"/>
    <w:uiPriority w:val="99"/>
    <w:semiHidden/>
    <w:unhideWhenUsed/>
    <w:rsid w:val="007D60E3"/>
    <w:rPr>
      <w:color w:val="605E5C"/>
      <w:shd w:val="clear" w:color="auto" w:fill="E1DFDD"/>
    </w:rPr>
  </w:style>
  <w:style w:type="character" w:styleId="Tekstvantijdelijkeaanduiding">
    <w:name w:val="Placeholder Text"/>
    <w:basedOn w:val="Standaardalinea-lettertype"/>
    <w:uiPriority w:val="99"/>
    <w:semiHidden/>
    <w:rsid w:val="00FA66F8"/>
    <w:rPr>
      <w:color w:val="808080"/>
    </w:rPr>
  </w:style>
  <w:style w:type="character" w:customStyle="1" w:styleId="Kop1Char">
    <w:name w:val="Kop 1 Char"/>
    <w:basedOn w:val="Standaardalinea-lettertype"/>
    <w:link w:val="Kop1"/>
    <w:uiPriority w:val="9"/>
    <w:rsid w:val="0069267B"/>
    <w:rPr>
      <w:rFonts w:asciiTheme="majorHAnsi" w:eastAsiaTheme="majorEastAsia" w:hAnsiTheme="majorHAnsi" w:cstheme="majorBidi"/>
      <w:color w:val="2E74B5" w:themeColor="accent1" w:themeShade="BF"/>
      <w:sz w:val="32"/>
      <w:szCs w:val="32"/>
      <w:lang w:val="nl-BE"/>
    </w:rPr>
  </w:style>
  <w:style w:type="paragraph" w:styleId="Lijstalinea">
    <w:name w:val="List Paragraph"/>
    <w:basedOn w:val="Standaard"/>
    <w:uiPriority w:val="34"/>
    <w:qFormat/>
    <w:rsid w:val="0069267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267B"/>
    <w:pPr>
      <w:autoSpaceDE w:val="0"/>
      <w:autoSpaceDN w:val="0"/>
      <w:adjustRightInd w:val="0"/>
      <w:spacing w:after="0" w:line="240" w:lineRule="auto"/>
    </w:pPr>
    <w:rPr>
      <w:rFonts w:ascii="FlandersArtSans-Regular" w:hAnsi="FlandersArtSans-Regular" w:cs="FlandersArtSans-Regular"/>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00065">
      <w:bodyDiv w:val="1"/>
      <w:marLeft w:val="0"/>
      <w:marRight w:val="0"/>
      <w:marTop w:val="0"/>
      <w:marBottom w:val="0"/>
      <w:divBdr>
        <w:top w:val="none" w:sz="0" w:space="0" w:color="auto"/>
        <w:left w:val="none" w:sz="0" w:space="0" w:color="auto"/>
        <w:bottom w:val="none" w:sz="0" w:space="0" w:color="auto"/>
        <w:right w:val="none" w:sz="0" w:space="0" w:color="auto"/>
      </w:divBdr>
      <w:divsChild>
        <w:div w:id="410665568">
          <w:marLeft w:val="0"/>
          <w:marRight w:val="0"/>
          <w:marTop w:val="0"/>
          <w:marBottom w:val="0"/>
          <w:divBdr>
            <w:top w:val="none" w:sz="0" w:space="0" w:color="auto"/>
            <w:left w:val="none" w:sz="0" w:space="0" w:color="auto"/>
            <w:bottom w:val="none" w:sz="0" w:space="0" w:color="auto"/>
            <w:right w:val="none" w:sz="0" w:space="0" w:color="auto"/>
          </w:divBdr>
        </w:div>
        <w:div w:id="1999728474">
          <w:marLeft w:val="0"/>
          <w:marRight w:val="0"/>
          <w:marTop w:val="0"/>
          <w:marBottom w:val="0"/>
          <w:divBdr>
            <w:top w:val="none" w:sz="0" w:space="0" w:color="auto"/>
            <w:left w:val="none" w:sz="0" w:space="0" w:color="auto"/>
            <w:bottom w:val="none" w:sz="0" w:space="0" w:color="auto"/>
            <w:right w:val="none" w:sz="0" w:space="0" w:color="auto"/>
          </w:divBdr>
        </w:div>
        <w:div w:id="2050255339">
          <w:marLeft w:val="0"/>
          <w:marRight w:val="0"/>
          <w:marTop w:val="0"/>
          <w:marBottom w:val="0"/>
          <w:divBdr>
            <w:top w:val="none" w:sz="0" w:space="0" w:color="auto"/>
            <w:left w:val="none" w:sz="0" w:space="0" w:color="auto"/>
            <w:bottom w:val="none" w:sz="0" w:space="0" w:color="auto"/>
            <w:right w:val="none" w:sz="0" w:space="0" w:color="auto"/>
          </w:divBdr>
        </w:div>
        <w:div w:id="242956868">
          <w:marLeft w:val="0"/>
          <w:marRight w:val="0"/>
          <w:marTop w:val="0"/>
          <w:marBottom w:val="0"/>
          <w:divBdr>
            <w:top w:val="none" w:sz="0" w:space="0" w:color="auto"/>
            <w:left w:val="none" w:sz="0" w:space="0" w:color="auto"/>
            <w:bottom w:val="none" w:sz="0" w:space="0" w:color="auto"/>
            <w:right w:val="none" w:sz="0" w:space="0" w:color="auto"/>
          </w:divBdr>
        </w:div>
        <w:div w:id="1488478103">
          <w:marLeft w:val="0"/>
          <w:marRight w:val="0"/>
          <w:marTop w:val="0"/>
          <w:marBottom w:val="0"/>
          <w:divBdr>
            <w:top w:val="none" w:sz="0" w:space="0" w:color="auto"/>
            <w:left w:val="none" w:sz="0" w:space="0" w:color="auto"/>
            <w:bottom w:val="none" w:sz="0" w:space="0" w:color="auto"/>
            <w:right w:val="none" w:sz="0" w:space="0" w:color="auto"/>
          </w:divBdr>
        </w:div>
        <w:div w:id="1425417343">
          <w:marLeft w:val="0"/>
          <w:marRight w:val="0"/>
          <w:marTop w:val="0"/>
          <w:marBottom w:val="0"/>
          <w:divBdr>
            <w:top w:val="none" w:sz="0" w:space="0" w:color="auto"/>
            <w:left w:val="none" w:sz="0" w:space="0" w:color="auto"/>
            <w:bottom w:val="none" w:sz="0" w:space="0" w:color="auto"/>
            <w:right w:val="none" w:sz="0" w:space="0" w:color="auto"/>
          </w:divBdr>
        </w:div>
        <w:div w:id="501244442">
          <w:marLeft w:val="0"/>
          <w:marRight w:val="0"/>
          <w:marTop w:val="0"/>
          <w:marBottom w:val="0"/>
          <w:divBdr>
            <w:top w:val="none" w:sz="0" w:space="0" w:color="auto"/>
            <w:left w:val="none" w:sz="0" w:space="0" w:color="auto"/>
            <w:bottom w:val="none" w:sz="0" w:space="0" w:color="auto"/>
            <w:right w:val="none" w:sz="0" w:space="0" w:color="auto"/>
          </w:divBdr>
        </w:div>
        <w:div w:id="639190320">
          <w:marLeft w:val="0"/>
          <w:marRight w:val="0"/>
          <w:marTop w:val="0"/>
          <w:marBottom w:val="0"/>
          <w:divBdr>
            <w:top w:val="none" w:sz="0" w:space="0" w:color="auto"/>
            <w:left w:val="none" w:sz="0" w:space="0" w:color="auto"/>
            <w:bottom w:val="none" w:sz="0" w:space="0" w:color="auto"/>
            <w:right w:val="none" w:sz="0" w:space="0" w:color="auto"/>
          </w:divBdr>
        </w:div>
        <w:div w:id="1632514836">
          <w:marLeft w:val="0"/>
          <w:marRight w:val="0"/>
          <w:marTop w:val="0"/>
          <w:marBottom w:val="0"/>
          <w:divBdr>
            <w:top w:val="none" w:sz="0" w:space="0" w:color="auto"/>
            <w:left w:val="none" w:sz="0" w:space="0" w:color="auto"/>
            <w:bottom w:val="none" w:sz="0" w:space="0" w:color="auto"/>
            <w:right w:val="none" w:sz="0" w:space="0" w:color="auto"/>
          </w:divBdr>
        </w:div>
        <w:div w:id="652098192">
          <w:marLeft w:val="0"/>
          <w:marRight w:val="0"/>
          <w:marTop w:val="0"/>
          <w:marBottom w:val="0"/>
          <w:divBdr>
            <w:top w:val="none" w:sz="0" w:space="0" w:color="auto"/>
            <w:left w:val="none" w:sz="0" w:space="0" w:color="auto"/>
            <w:bottom w:val="none" w:sz="0" w:space="0" w:color="auto"/>
            <w:right w:val="none" w:sz="0" w:space="0" w:color="auto"/>
          </w:divBdr>
        </w:div>
        <w:div w:id="1028874978">
          <w:marLeft w:val="0"/>
          <w:marRight w:val="0"/>
          <w:marTop w:val="0"/>
          <w:marBottom w:val="0"/>
          <w:divBdr>
            <w:top w:val="none" w:sz="0" w:space="0" w:color="auto"/>
            <w:left w:val="none" w:sz="0" w:space="0" w:color="auto"/>
            <w:bottom w:val="none" w:sz="0" w:space="0" w:color="auto"/>
            <w:right w:val="none" w:sz="0" w:space="0" w:color="auto"/>
          </w:divBdr>
        </w:div>
        <w:div w:id="605624222">
          <w:marLeft w:val="0"/>
          <w:marRight w:val="0"/>
          <w:marTop w:val="0"/>
          <w:marBottom w:val="0"/>
          <w:divBdr>
            <w:top w:val="none" w:sz="0" w:space="0" w:color="auto"/>
            <w:left w:val="none" w:sz="0" w:space="0" w:color="auto"/>
            <w:bottom w:val="none" w:sz="0" w:space="0" w:color="auto"/>
            <w:right w:val="none" w:sz="0" w:space="0" w:color="auto"/>
          </w:divBdr>
        </w:div>
      </w:divsChild>
    </w:div>
    <w:div w:id="1034884786">
      <w:bodyDiv w:val="1"/>
      <w:marLeft w:val="0"/>
      <w:marRight w:val="0"/>
      <w:marTop w:val="0"/>
      <w:marBottom w:val="0"/>
      <w:divBdr>
        <w:top w:val="none" w:sz="0" w:space="0" w:color="auto"/>
        <w:left w:val="none" w:sz="0" w:space="0" w:color="auto"/>
        <w:bottom w:val="none" w:sz="0" w:space="0" w:color="auto"/>
        <w:right w:val="none" w:sz="0" w:space="0" w:color="auto"/>
      </w:divBdr>
    </w:div>
    <w:div w:id="1123421016">
      <w:bodyDiv w:val="1"/>
      <w:marLeft w:val="0"/>
      <w:marRight w:val="0"/>
      <w:marTop w:val="0"/>
      <w:marBottom w:val="0"/>
      <w:divBdr>
        <w:top w:val="none" w:sz="0" w:space="0" w:color="auto"/>
        <w:left w:val="none" w:sz="0" w:space="0" w:color="auto"/>
        <w:bottom w:val="none" w:sz="0" w:space="0" w:color="auto"/>
        <w:right w:val="none" w:sz="0" w:space="0" w:color="auto"/>
      </w:divBdr>
      <w:divsChild>
        <w:div w:id="1756825416">
          <w:marLeft w:val="0"/>
          <w:marRight w:val="0"/>
          <w:marTop w:val="0"/>
          <w:marBottom w:val="0"/>
          <w:divBdr>
            <w:top w:val="none" w:sz="0" w:space="0" w:color="auto"/>
            <w:left w:val="none" w:sz="0" w:space="0" w:color="auto"/>
            <w:bottom w:val="none" w:sz="0" w:space="0" w:color="auto"/>
            <w:right w:val="none" w:sz="0" w:space="0" w:color="auto"/>
          </w:divBdr>
        </w:div>
        <w:div w:id="1634284979">
          <w:marLeft w:val="0"/>
          <w:marRight w:val="0"/>
          <w:marTop w:val="0"/>
          <w:marBottom w:val="0"/>
          <w:divBdr>
            <w:top w:val="none" w:sz="0" w:space="0" w:color="auto"/>
            <w:left w:val="none" w:sz="0" w:space="0" w:color="auto"/>
            <w:bottom w:val="none" w:sz="0" w:space="0" w:color="auto"/>
            <w:right w:val="none" w:sz="0" w:space="0" w:color="auto"/>
          </w:divBdr>
        </w:div>
        <w:div w:id="661588170">
          <w:marLeft w:val="0"/>
          <w:marRight w:val="0"/>
          <w:marTop w:val="0"/>
          <w:marBottom w:val="0"/>
          <w:divBdr>
            <w:top w:val="none" w:sz="0" w:space="0" w:color="auto"/>
            <w:left w:val="none" w:sz="0" w:space="0" w:color="auto"/>
            <w:bottom w:val="none" w:sz="0" w:space="0" w:color="auto"/>
            <w:right w:val="none" w:sz="0" w:space="0" w:color="auto"/>
          </w:divBdr>
        </w:div>
        <w:div w:id="766271793">
          <w:marLeft w:val="0"/>
          <w:marRight w:val="0"/>
          <w:marTop w:val="0"/>
          <w:marBottom w:val="0"/>
          <w:divBdr>
            <w:top w:val="none" w:sz="0" w:space="0" w:color="auto"/>
            <w:left w:val="none" w:sz="0" w:space="0" w:color="auto"/>
            <w:bottom w:val="none" w:sz="0" w:space="0" w:color="auto"/>
            <w:right w:val="none" w:sz="0" w:space="0" w:color="auto"/>
          </w:divBdr>
        </w:div>
        <w:div w:id="669332691">
          <w:marLeft w:val="0"/>
          <w:marRight w:val="0"/>
          <w:marTop w:val="0"/>
          <w:marBottom w:val="0"/>
          <w:divBdr>
            <w:top w:val="none" w:sz="0" w:space="0" w:color="auto"/>
            <w:left w:val="none" w:sz="0" w:space="0" w:color="auto"/>
            <w:bottom w:val="none" w:sz="0" w:space="0" w:color="auto"/>
            <w:right w:val="none" w:sz="0" w:space="0" w:color="auto"/>
          </w:divBdr>
        </w:div>
        <w:div w:id="504397616">
          <w:marLeft w:val="0"/>
          <w:marRight w:val="0"/>
          <w:marTop w:val="0"/>
          <w:marBottom w:val="0"/>
          <w:divBdr>
            <w:top w:val="none" w:sz="0" w:space="0" w:color="auto"/>
            <w:left w:val="none" w:sz="0" w:space="0" w:color="auto"/>
            <w:bottom w:val="none" w:sz="0" w:space="0" w:color="auto"/>
            <w:right w:val="none" w:sz="0" w:space="0" w:color="auto"/>
          </w:divBdr>
        </w:div>
        <w:div w:id="2096894028">
          <w:marLeft w:val="0"/>
          <w:marRight w:val="0"/>
          <w:marTop w:val="0"/>
          <w:marBottom w:val="0"/>
          <w:divBdr>
            <w:top w:val="none" w:sz="0" w:space="0" w:color="auto"/>
            <w:left w:val="none" w:sz="0" w:space="0" w:color="auto"/>
            <w:bottom w:val="none" w:sz="0" w:space="0" w:color="auto"/>
            <w:right w:val="none" w:sz="0" w:space="0" w:color="auto"/>
          </w:divBdr>
        </w:div>
        <w:div w:id="1305433471">
          <w:marLeft w:val="0"/>
          <w:marRight w:val="0"/>
          <w:marTop w:val="0"/>
          <w:marBottom w:val="0"/>
          <w:divBdr>
            <w:top w:val="none" w:sz="0" w:space="0" w:color="auto"/>
            <w:left w:val="none" w:sz="0" w:space="0" w:color="auto"/>
            <w:bottom w:val="none" w:sz="0" w:space="0" w:color="auto"/>
            <w:right w:val="none" w:sz="0" w:space="0" w:color="auto"/>
          </w:divBdr>
        </w:div>
        <w:div w:id="179205005">
          <w:marLeft w:val="0"/>
          <w:marRight w:val="0"/>
          <w:marTop w:val="0"/>
          <w:marBottom w:val="0"/>
          <w:divBdr>
            <w:top w:val="none" w:sz="0" w:space="0" w:color="auto"/>
            <w:left w:val="none" w:sz="0" w:space="0" w:color="auto"/>
            <w:bottom w:val="none" w:sz="0" w:space="0" w:color="auto"/>
            <w:right w:val="none" w:sz="0" w:space="0" w:color="auto"/>
          </w:divBdr>
        </w:div>
        <w:div w:id="164908388">
          <w:marLeft w:val="0"/>
          <w:marRight w:val="0"/>
          <w:marTop w:val="0"/>
          <w:marBottom w:val="0"/>
          <w:divBdr>
            <w:top w:val="none" w:sz="0" w:space="0" w:color="auto"/>
            <w:left w:val="none" w:sz="0" w:space="0" w:color="auto"/>
            <w:bottom w:val="none" w:sz="0" w:space="0" w:color="auto"/>
            <w:right w:val="none" w:sz="0" w:space="0" w:color="auto"/>
          </w:divBdr>
        </w:div>
        <w:div w:id="325481091">
          <w:marLeft w:val="0"/>
          <w:marRight w:val="0"/>
          <w:marTop w:val="0"/>
          <w:marBottom w:val="0"/>
          <w:divBdr>
            <w:top w:val="none" w:sz="0" w:space="0" w:color="auto"/>
            <w:left w:val="none" w:sz="0" w:space="0" w:color="auto"/>
            <w:bottom w:val="none" w:sz="0" w:space="0" w:color="auto"/>
            <w:right w:val="none" w:sz="0" w:space="0" w:color="auto"/>
          </w:divBdr>
        </w:div>
        <w:div w:id="822356476">
          <w:marLeft w:val="0"/>
          <w:marRight w:val="0"/>
          <w:marTop w:val="0"/>
          <w:marBottom w:val="0"/>
          <w:divBdr>
            <w:top w:val="none" w:sz="0" w:space="0" w:color="auto"/>
            <w:left w:val="none" w:sz="0" w:space="0" w:color="auto"/>
            <w:bottom w:val="none" w:sz="0" w:space="0" w:color="auto"/>
            <w:right w:val="none" w:sz="0" w:space="0" w:color="auto"/>
          </w:divBdr>
        </w:div>
        <w:div w:id="1084568064">
          <w:marLeft w:val="0"/>
          <w:marRight w:val="0"/>
          <w:marTop w:val="0"/>
          <w:marBottom w:val="0"/>
          <w:divBdr>
            <w:top w:val="none" w:sz="0" w:space="0" w:color="auto"/>
            <w:left w:val="none" w:sz="0" w:space="0" w:color="auto"/>
            <w:bottom w:val="none" w:sz="0" w:space="0" w:color="auto"/>
            <w:right w:val="none" w:sz="0" w:space="0" w:color="auto"/>
          </w:divBdr>
        </w:div>
        <w:div w:id="1342006089">
          <w:marLeft w:val="0"/>
          <w:marRight w:val="0"/>
          <w:marTop w:val="0"/>
          <w:marBottom w:val="0"/>
          <w:divBdr>
            <w:top w:val="none" w:sz="0" w:space="0" w:color="auto"/>
            <w:left w:val="none" w:sz="0" w:space="0" w:color="auto"/>
            <w:bottom w:val="none" w:sz="0" w:space="0" w:color="auto"/>
            <w:right w:val="none" w:sz="0" w:space="0" w:color="auto"/>
          </w:divBdr>
        </w:div>
        <w:div w:id="526942053">
          <w:marLeft w:val="0"/>
          <w:marRight w:val="0"/>
          <w:marTop w:val="0"/>
          <w:marBottom w:val="0"/>
          <w:divBdr>
            <w:top w:val="none" w:sz="0" w:space="0" w:color="auto"/>
            <w:left w:val="none" w:sz="0" w:space="0" w:color="auto"/>
            <w:bottom w:val="none" w:sz="0" w:space="0" w:color="auto"/>
            <w:right w:val="none" w:sz="0" w:space="0" w:color="auto"/>
          </w:divBdr>
        </w:div>
        <w:div w:id="1893424512">
          <w:marLeft w:val="0"/>
          <w:marRight w:val="0"/>
          <w:marTop w:val="0"/>
          <w:marBottom w:val="0"/>
          <w:divBdr>
            <w:top w:val="none" w:sz="0" w:space="0" w:color="auto"/>
            <w:left w:val="none" w:sz="0" w:space="0" w:color="auto"/>
            <w:bottom w:val="none" w:sz="0" w:space="0" w:color="auto"/>
            <w:right w:val="none" w:sz="0" w:space="0" w:color="auto"/>
          </w:divBdr>
        </w:div>
        <w:div w:id="528563783">
          <w:marLeft w:val="0"/>
          <w:marRight w:val="0"/>
          <w:marTop w:val="0"/>
          <w:marBottom w:val="0"/>
          <w:divBdr>
            <w:top w:val="none" w:sz="0" w:space="0" w:color="auto"/>
            <w:left w:val="none" w:sz="0" w:space="0" w:color="auto"/>
            <w:bottom w:val="none" w:sz="0" w:space="0" w:color="auto"/>
            <w:right w:val="none" w:sz="0" w:space="0" w:color="auto"/>
          </w:divBdr>
        </w:div>
        <w:div w:id="96268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iqueSourceRef xmlns="3d4c5aa7-9534-4ac6-a901-21f800b381d8" xsi:nil="true"/>
    <FileHash xmlns="3d4c5aa7-9534-4ac6-a901-21f800b381d8" xsi:nil="true"/>
    <CloudMigratorVersion xmlns="3d4c5aa7-9534-4ac6-a901-21f800b381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967348F74D14A9EBD3B5C04C4CF2E" ma:contentTypeVersion="16" ma:contentTypeDescription="Een nieuw document maken." ma:contentTypeScope="" ma:versionID="4060e4fee3f9f31d7a0abea1d2ce411e">
  <xsd:schema xmlns:xsd="http://www.w3.org/2001/XMLSchema" xmlns:xs="http://www.w3.org/2001/XMLSchema" xmlns:p="http://schemas.microsoft.com/office/2006/metadata/properties" xmlns:ns3="3d4c5aa7-9534-4ac6-a901-21f800b381d8" targetNamespace="http://schemas.microsoft.com/office/2006/metadata/properties" ma:root="true" ma:fieldsID="03a14e02b05d98c0fa639454531adbff" ns3:_="">
    <xsd:import namespace="3d4c5aa7-9534-4ac6-a901-21f800b381d8"/>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c5aa7-9534-4ac6-a901-21f800b381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6F9A-2226-4FB7-AB3C-80E48A2E9968}">
  <ds:schemaRefs>
    <ds:schemaRef ds:uri="http://schemas.microsoft.com/sharepoint/v3/contenttype/forms"/>
  </ds:schemaRefs>
</ds:datastoreItem>
</file>

<file path=customXml/itemProps2.xml><?xml version="1.0" encoding="utf-8"?>
<ds:datastoreItem xmlns:ds="http://schemas.openxmlformats.org/officeDocument/2006/customXml" ds:itemID="{5B3BBDAF-4216-482A-951A-0044043ECC33}">
  <ds:schemaRefs>
    <ds:schemaRef ds:uri="http://schemas.microsoft.com/office/2006/metadata/properties"/>
    <ds:schemaRef ds:uri="http://schemas.microsoft.com/office/infopath/2007/PartnerControls"/>
    <ds:schemaRef ds:uri="3d4c5aa7-9534-4ac6-a901-21f800b381d8"/>
  </ds:schemaRefs>
</ds:datastoreItem>
</file>

<file path=customXml/itemProps3.xml><?xml version="1.0" encoding="utf-8"?>
<ds:datastoreItem xmlns:ds="http://schemas.openxmlformats.org/officeDocument/2006/customXml" ds:itemID="{8B92A8C1-8182-42C2-A7F6-97CEB48A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c5aa7-9534-4ac6-a901-21f800b38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A82F6-8F27-462F-970D-EF77C9F6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dc:creator>
  <cp:keywords/>
  <dc:description/>
  <cp:lastModifiedBy>Veerle Malfroy</cp:lastModifiedBy>
  <cp:revision>3</cp:revision>
  <cp:lastPrinted>2021-02-10T11:27:00Z</cp:lastPrinted>
  <dcterms:created xsi:type="dcterms:W3CDTF">2021-02-10T11:27:00Z</dcterms:created>
  <dcterms:modified xsi:type="dcterms:W3CDTF">2021-02-10T11:30:00Z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0x010100697967348F74D14A9EBD3B5C04C4CF2E</vt:lpwstr>
  </property>
</Properties>
</file>